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7B" w:rsidRDefault="00413A7B"/>
    <w:p w:rsidR="00413A7B" w:rsidRPr="00413A7B" w:rsidRDefault="00413A7B" w:rsidP="00413A7B">
      <w:pPr>
        <w:jc w:val="center"/>
        <w:rPr>
          <w:b/>
          <w:sz w:val="32"/>
          <w:szCs w:val="32"/>
        </w:rPr>
      </w:pPr>
      <w:r w:rsidRPr="00413A7B">
        <w:rPr>
          <w:b/>
          <w:sz w:val="32"/>
          <w:szCs w:val="32"/>
        </w:rPr>
        <w:t>ARTICULO 9</w:t>
      </w:r>
    </w:p>
    <w:p w:rsidR="00413A7B" w:rsidRDefault="00413A7B"/>
    <w:p w:rsidR="00413A7B" w:rsidRDefault="00413A7B"/>
    <w:p w:rsidR="00413A7B" w:rsidRDefault="00413A7B"/>
    <w:p w:rsidR="005B7BDC" w:rsidRDefault="00413A7B">
      <w:r>
        <w:t>Artículo 9.- Las Jefaturas serán las siguientes: a) Jefatura de Vinculación Académica y Social. b) Jefatura de Vinculación Empresarial. c) Jefatura de Comunicación Social. d) Jefatura de Participación y Desarrollo Ciudadano. e) Jefatura de Centros Juveniles. f) Jefatura de Jóvenes en Riesgo. g) Jefatura de Cultura y Ciudadanía. h) Jefatura de Actividades Deportivas.</w:t>
      </w:r>
      <w:bookmarkStart w:id="0" w:name="_GoBack"/>
      <w:bookmarkEnd w:id="0"/>
    </w:p>
    <w:sectPr w:rsidR="005B7BDC" w:rsidSect="00533E35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7B"/>
    <w:rsid w:val="00413A7B"/>
    <w:rsid w:val="00533E35"/>
    <w:rsid w:val="005B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62215-481A-4B71-B5AF-4AB5F9C0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Saca Dabdoub</dc:creator>
  <cp:keywords/>
  <dc:description/>
  <cp:lastModifiedBy>Linda Saca Dabdoub</cp:lastModifiedBy>
  <cp:revision>2</cp:revision>
  <dcterms:created xsi:type="dcterms:W3CDTF">2018-06-07T21:53:00Z</dcterms:created>
  <dcterms:modified xsi:type="dcterms:W3CDTF">2018-06-07T21:53:00Z</dcterms:modified>
</cp:coreProperties>
</file>